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15C6" w14:textId="420A9D21" w:rsidR="002013E2" w:rsidRPr="00B848B8" w:rsidRDefault="00935816" w:rsidP="00B93A93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Program „Ciepłe M</w:t>
      </w:r>
      <w:r w:rsidR="00E14888" w:rsidRPr="00B84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="00B93A93" w:rsidRPr="00B84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eszkanie” startuje w Żyrardowie</w:t>
      </w:r>
    </w:p>
    <w:p w14:paraId="2D9A1A84" w14:textId="674FBF05" w:rsidR="00B93A93" w:rsidRPr="00B848B8" w:rsidRDefault="00B93A93" w:rsidP="00B93A93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84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Mieszkańcy zabudowy wielorodzinnej mają szanse na pozyskanie wsparcia finansowego na dostosowanie ogrzewania w swoim mieszkaniu do właściwych norm ekologicznych oraz termomodernizację pozwalającą na obniżenie kosztów zużycia energii cieplnej. Aby wspomóc mieszkańców w tym zakresie Urząd Miasta Żyrardowa przystąpił do programu „Ciepłe mieszkanie”. Osoby zainteresowane</w:t>
      </w:r>
      <w:r w:rsidR="009358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uzyskaniem dotacji</w:t>
      </w:r>
      <w:r w:rsidRPr="00B84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prosimy o złożenie </w:t>
      </w:r>
      <w:r w:rsidR="00B848B8" w:rsidRPr="00B84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deklaracji najpóźniej do 10 listopada br. </w:t>
      </w:r>
    </w:p>
    <w:p w14:paraId="52A799D2" w14:textId="691A2AEA" w:rsidR="00E14888" w:rsidRPr="00B93A93" w:rsidRDefault="00935816" w:rsidP="00B9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Środki na dotacje z </w:t>
      </w:r>
      <w:r w:rsidR="00E14888"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 „Ciepłe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E14888"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ieszkanie”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pochodzą z</w:t>
      </w:r>
      <w:r w:rsidR="00E14888"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NFOŚiGW udostępnia środki dla </w:t>
      </w:r>
      <w:proofErr w:type="spellStart"/>
      <w:r w:rsidR="00E14888"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="00E14888"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zawierają umowy z zainteresowanymi gminami, a te ogłaszają nabór wniosków wśród mieszkańców, będących ostatecznymi beneficjentami. </w:t>
      </w:r>
    </w:p>
    <w:p w14:paraId="5D56A194" w14:textId="251C885A" w:rsidR="00E14888" w:rsidRPr="00B93A93" w:rsidRDefault="00E14888" w:rsidP="00B9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Dofinansowanie mogą otrzymać:</w:t>
      </w:r>
    </w:p>
    <w:p w14:paraId="5F81996F" w14:textId="77777777" w:rsidR="00E14888" w:rsidRPr="00B93A93" w:rsidRDefault="00E14888" w:rsidP="00B9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prywatne,</w:t>
      </w:r>
    </w:p>
    <w:p w14:paraId="09E81C08" w14:textId="77777777" w:rsidR="00E14888" w:rsidRPr="00B93A93" w:rsidRDefault="00E14888" w:rsidP="00B9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właściciele mieszkań w blokach, uprawnieni z ograniczonego prawa rzeczowego,</w:t>
      </w:r>
    </w:p>
    <w:p w14:paraId="2888172E" w14:textId="77777777" w:rsidR="00E14888" w:rsidRPr="00B93A93" w:rsidRDefault="00E14888" w:rsidP="00B9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najemcy mieszkań będących własnością gminy,</w:t>
      </w:r>
    </w:p>
    <w:p w14:paraId="07EE0300" w14:textId="77777777" w:rsidR="00E14888" w:rsidRPr="00B93A93" w:rsidRDefault="00E14888" w:rsidP="00B93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małe wspólnoty mieszkaniowe posiadające od 3 do 7 lokali.</w:t>
      </w:r>
    </w:p>
    <w:p w14:paraId="7AC229AF" w14:textId="293EBE9F" w:rsidR="00E14888" w:rsidRPr="00B93A93" w:rsidRDefault="00E14888" w:rsidP="00B9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Dopłaty przeznaczone są na termomodernizację mieszkań w budynkach wielorodzinnych. Dofinansowanie z programu </w:t>
      </w:r>
      <w:r w:rsid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,,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Ciepłe </w:t>
      </w:r>
      <w:r w:rsidR="00E36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ieszkanie</w:t>
      </w:r>
      <w:r w:rsid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można dostać m.in. na:</w:t>
      </w:r>
    </w:p>
    <w:p w14:paraId="05C62A05" w14:textId="77777777" w:rsidR="00E14888" w:rsidRPr="00B93A93" w:rsidRDefault="00E14888" w:rsidP="00B93A93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nowe źródło ciepła (pompa ciepła, kondensacyjny kocioł gazowy, kocioł na </w:t>
      </w:r>
      <w:proofErr w:type="spellStart"/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pellet</w:t>
      </w:r>
      <w:proofErr w:type="spellEnd"/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1E46B6A5" w14:textId="77777777" w:rsidR="00E14888" w:rsidRPr="00B93A93" w:rsidRDefault="00E14888" w:rsidP="00B93A93">
      <w:pPr>
        <w:numPr>
          <w:ilvl w:val="2"/>
          <w:numId w:val="2"/>
        </w:numPr>
        <w:tabs>
          <w:tab w:val="clear" w:pos="2160"/>
          <w:tab w:val="num" w:pos="709"/>
        </w:tabs>
        <w:spacing w:before="100" w:beforeAutospacing="1" w:after="100" w:afterAutospacing="1" w:line="240" w:lineRule="auto"/>
        <w:ind w:hanging="17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podłączenie lokalu do wspólnego efektywnego źródła ciepła,</w:t>
      </w:r>
    </w:p>
    <w:p w14:paraId="19D98D98" w14:textId="77777777" w:rsidR="00E14888" w:rsidRPr="00B93A93" w:rsidRDefault="00E14888" w:rsidP="00B93A93">
      <w:pPr>
        <w:numPr>
          <w:ilvl w:val="2"/>
          <w:numId w:val="2"/>
        </w:numPr>
        <w:tabs>
          <w:tab w:val="clear" w:pos="2160"/>
          <w:tab w:val="num" w:pos="709"/>
        </w:tabs>
        <w:spacing w:before="100" w:beforeAutospacing="1" w:after="100" w:afterAutospacing="1" w:line="240" w:lineRule="auto"/>
        <w:ind w:hanging="17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instalacji c.o. i c.w.u.</w:t>
      </w:r>
    </w:p>
    <w:p w14:paraId="4A19B5CB" w14:textId="77777777" w:rsidR="00E14888" w:rsidRPr="00B93A93" w:rsidRDefault="00E14888" w:rsidP="00B93A93">
      <w:pPr>
        <w:numPr>
          <w:ilvl w:val="2"/>
          <w:numId w:val="2"/>
        </w:numPr>
        <w:tabs>
          <w:tab w:val="clear" w:pos="2160"/>
          <w:tab w:val="num" w:pos="709"/>
        </w:tabs>
        <w:spacing w:before="100" w:beforeAutospacing="1" w:after="100" w:afterAutospacing="1" w:line="240" w:lineRule="auto"/>
        <w:ind w:hanging="17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wentylację mechaniczną,</w:t>
      </w:r>
    </w:p>
    <w:p w14:paraId="576001B7" w14:textId="77777777" w:rsidR="00E14888" w:rsidRPr="00B93A93" w:rsidRDefault="00E14888" w:rsidP="00B93A93">
      <w:pPr>
        <w:numPr>
          <w:ilvl w:val="2"/>
          <w:numId w:val="2"/>
        </w:numPr>
        <w:tabs>
          <w:tab w:val="clear" w:pos="2160"/>
          <w:tab w:val="num" w:pos="709"/>
        </w:tabs>
        <w:spacing w:before="100" w:beforeAutospacing="1" w:after="100" w:afterAutospacing="1" w:line="240" w:lineRule="auto"/>
        <w:ind w:hanging="17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wymianę okien i drzwi.</w:t>
      </w:r>
    </w:p>
    <w:p w14:paraId="4564912B" w14:textId="7853ACDF" w:rsidR="00E14888" w:rsidRPr="00B93A93" w:rsidRDefault="00E365F8" w:rsidP="00B9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,,Ciepłe M</w:t>
      </w:r>
      <w:r w:rsidR="00E14888"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ieszkanie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E14888"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uwzględnia różne poziomy dofinansowania w zależności od dochodów oraz specjalne warunki dla najbardziej zanieczyszczonych gmin.</w:t>
      </w:r>
    </w:p>
    <w:p w14:paraId="3E21F4B7" w14:textId="18150D39" w:rsidR="00E14888" w:rsidRPr="00B93A93" w:rsidRDefault="00E14888" w:rsidP="00B9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 podzielony </w:t>
      </w:r>
      <w:r w:rsidR="00032D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segmenty </w:t>
      </w:r>
      <w:r w:rsid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skierowane do osób indywidualnych i jedna dla wspólnot mieszkaniowych.</w:t>
      </w:r>
    </w:p>
    <w:p w14:paraId="37B5DF02" w14:textId="77777777" w:rsidR="00E14888" w:rsidRPr="00B93A93" w:rsidRDefault="00E14888" w:rsidP="00B9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osób o dochodach do 135 tys. zł rocznie maksymalna wysokość dotacji wynosi  </w:t>
      </w: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16,5 tys. zł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co stanowi maksymalnie 30% kosztów kwalifikowanych na jeden lokal mieszkalny, a dla mieszkań w najbardziej zanieczyszczonych gminach – do 35% (do 19 tys. zł).</w:t>
      </w:r>
    </w:p>
    <w:p w14:paraId="573910FD" w14:textId="77777777" w:rsidR="00E14888" w:rsidRPr="00B93A93" w:rsidRDefault="00E14888" w:rsidP="00B9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osób, których przeciętny miesięczny dochód na jednego członka gospodarstwa domowego wynosi do 1894 zł dla gospodarstw wieloosobowych i do 2651 zł dla jednoosobowych, mogą ubiegać się o wyższą dotację – do </w:t>
      </w: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27,5 tys. zł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(60% kosztów kwalifikowanych), a w przypadku lokali na terenie najbardziej zanieczyszczonych gmin – </w:t>
      </w: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29,5 tys. zł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(65% kosztów).</w:t>
      </w:r>
    </w:p>
    <w:p w14:paraId="040C1501" w14:textId="77777777" w:rsidR="008E1DD4" w:rsidRPr="00B93A93" w:rsidRDefault="00E14888" w:rsidP="00B9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osób, których średni miesięczny dochód na osobę w gospodarstwie wieloosobowym nie przekracza 1090 zł, a w jednoosobowym – 1526 zł, lub dla osób uprawnionych do otrzymywania zasiłków stałych, okresowych, rodzinnych lub opiekuńczych. W takim przypadku możliwe jest uzyskanie </w:t>
      </w: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dofinansowania w wysokości 41 tys. zł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(do 90% kosztów kwalifikowanych) lub </w:t>
      </w: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43,9 tys. zł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(95% kosztów) dla mieszkań w najbardziej zanieczyszczonych gminach.</w:t>
      </w:r>
    </w:p>
    <w:p w14:paraId="67CF6CEC" w14:textId="6BDF3B4C" w:rsidR="00E14888" w:rsidRPr="00B93A93" w:rsidRDefault="00E14888" w:rsidP="00B93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Czwarta część programu, skierowana dla wspólnot mieszkaniowych, daje różne możliwości dofinansowania, pokrywające do 60% kosztów kwalifikowanych. </w:t>
      </w:r>
      <w:r w:rsidRPr="00B93A93">
        <w:rPr>
          <w:rFonts w:ascii="Times New Roman" w:hAnsi="Times New Roman" w:cs="Times New Roman"/>
          <w:sz w:val="24"/>
          <w:szCs w:val="24"/>
        </w:rPr>
        <w:t>Dotacje wynoszą:</w:t>
      </w:r>
    </w:p>
    <w:p w14:paraId="0F262AB0" w14:textId="77777777" w:rsidR="002F0006" w:rsidRPr="00B93A93" w:rsidRDefault="002F0006" w:rsidP="00B93A9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350 tys. zł w przypadku kompleksowej termomodernizacji z wymianą źródła ciepła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6405A96" w14:textId="77777777" w:rsidR="002F0006" w:rsidRPr="00B93A93" w:rsidRDefault="002F0006" w:rsidP="00B93A9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360 tys. zł jeżeli projekt uwzględnia także zakup i instalację </w:t>
      </w:r>
      <w:proofErr w:type="spellStart"/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fotowoltaicznej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(lub 375 tys. zł w przypadku zastosowania pomp ciepła),</w:t>
      </w:r>
    </w:p>
    <w:p w14:paraId="2DDFF9EA" w14:textId="77777777" w:rsidR="002F0006" w:rsidRPr="00B93A93" w:rsidRDefault="002F0006" w:rsidP="00B93A9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150 tys. zł dla projektów obejmujących jedynie termomodernizację</w:t>
      </w:r>
      <w:r w:rsidRPr="00B9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bez wymiany źródeł ciepła.</w:t>
      </w:r>
    </w:p>
    <w:p w14:paraId="370E5DF4" w14:textId="52FFE424" w:rsidR="002F0006" w:rsidRPr="00B93A93" w:rsidRDefault="002F0006" w:rsidP="00B93A93">
      <w:pPr>
        <w:pStyle w:val="NormalnyWeb"/>
      </w:pPr>
      <w:r w:rsidRPr="00B93A93">
        <w:t xml:space="preserve">Właściciele mieszkań nie </w:t>
      </w:r>
      <w:r w:rsidR="00B848B8">
        <w:t>składają</w:t>
      </w:r>
      <w:r w:rsidRPr="00B93A93">
        <w:t xml:space="preserve"> wniosków bezpośrednio do wojewódzkich funduszy środowiska, które są operatorami programu. To gminy wnioskują o środki do wojewódzkich funduszy, a następnie uruchamiają programy wsparcia dla mieszkańców i to wówczas właściciele mieszkań będą mogli złożyć wniosek o dofinansowanie </w:t>
      </w:r>
      <w:r w:rsidR="00E87A60" w:rsidRPr="00B93A93">
        <w:t xml:space="preserve">bezpośrednio </w:t>
      </w:r>
      <w:r w:rsidRPr="00B93A93">
        <w:t>do swojego urzędu gminy.</w:t>
      </w:r>
    </w:p>
    <w:p w14:paraId="66636C24" w14:textId="4014A9C6" w:rsidR="00E14888" w:rsidRPr="00B93A93" w:rsidRDefault="00531344" w:rsidP="00B848B8">
      <w:pPr>
        <w:pStyle w:val="NormalnyWeb"/>
      </w:pPr>
      <w:r w:rsidRPr="00B93A93">
        <w:t>D</w:t>
      </w:r>
      <w:r w:rsidR="002F0006" w:rsidRPr="00B93A93">
        <w:t>eklaracja przystąpienia do programu znajduje się</w:t>
      </w:r>
      <w:r w:rsidRPr="00B93A93">
        <w:t xml:space="preserve"> na stronie internetowej urzędu Miasta Żyrardowa www.zyrardow.pl w zakładce </w:t>
      </w:r>
      <w:r w:rsidR="00B93A93">
        <w:t>C</w:t>
      </w:r>
      <w:r w:rsidR="002F0006" w:rsidRPr="00B93A93">
        <w:t>ieple</w:t>
      </w:r>
      <w:r w:rsidRPr="00B93A93">
        <w:t xml:space="preserve"> </w:t>
      </w:r>
      <w:r w:rsidR="00032DC8">
        <w:t>M</w:t>
      </w:r>
      <w:r w:rsidR="002F0006" w:rsidRPr="00B93A93">
        <w:t>ieszkanie</w:t>
      </w:r>
      <w:r w:rsidR="00011C0A" w:rsidRPr="00B93A93">
        <w:t>. Wszystkie osoby zainteresowane udziałem w programie</w:t>
      </w:r>
      <w:r w:rsidR="00E87A60" w:rsidRPr="00B93A93">
        <w:t xml:space="preserve"> </w:t>
      </w:r>
      <w:r w:rsidR="00011C0A" w:rsidRPr="00B93A93">
        <w:t>muszą</w:t>
      </w:r>
      <w:r w:rsidR="00E87A60" w:rsidRPr="00B93A93">
        <w:t xml:space="preserve"> złożyć</w:t>
      </w:r>
      <w:r w:rsidR="00011C0A" w:rsidRPr="00B93A93">
        <w:t xml:space="preserve"> deklaracje</w:t>
      </w:r>
      <w:r w:rsidR="00E87A60" w:rsidRPr="00B93A93">
        <w:t xml:space="preserve"> </w:t>
      </w:r>
      <w:r w:rsidRPr="00B93A93">
        <w:rPr>
          <w:b/>
          <w:u w:val="single"/>
        </w:rPr>
        <w:t>najpóźniej</w:t>
      </w:r>
      <w:r w:rsidR="00E87A60" w:rsidRPr="00B93A93">
        <w:rPr>
          <w:b/>
          <w:u w:val="single"/>
        </w:rPr>
        <w:t xml:space="preserve"> do dnia </w:t>
      </w:r>
      <w:r w:rsidRPr="00B93A93">
        <w:rPr>
          <w:b/>
          <w:u w:val="single"/>
        </w:rPr>
        <w:t>10 listopada 2023 r.</w:t>
      </w:r>
      <w:r w:rsidRPr="00B93A93">
        <w:t xml:space="preserve"> do Wydziału Ochrony Środowiska i Gospodarki Odpadami</w:t>
      </w:r>
      <w:r w:rsidR="00032DC8">
        <w:t xml:space="preserve"> </w:t>
      </w:r>
      <w:r w:rsidR="00032DC8" w:rsidRPr="00B93A93">
        <w:t>Urzędu Miasta Żyrardowa</w:t>
      </w:r>
      <w:r w:rsidR="00032DC8">
        <w:t>,</w:t>
      </w:r>
      <w:r w:rsidR="00032DC8" w:rsidRPr="00B93A93">
        <w:t xml:space="preserve"> </w:t>
      </w:r>
      <w:r w:rsidRPr="00B93A93">
        <w:t xml:space="preserve">pokój nr 31. </w:t>
      </w:r>
      <w:r w:rsidR="008E1DD4" w:rsidRPr="00B93A93">
        <w:t>W zakładce</w:t>
      </w:r>
      <w:r w:rsidR="00011C0A" w:rsidRPr="00B93A93">
        <w:t xml:space="preserve"> </w:t>
      </w:r>
      <w:r w:rsidR="00032DC8">
        <w:t>,,</w:t>
      </w:r>
      <w:r w:rsidR="00B93A93">
        <w:t>C</w:t>
      </w:r>
      <w:r w:rsidR="00011C0A" w:rsidRPr="00B93A93">
        <w:t xml:space="preserve">iepłe </w:t>
      </w:r>
      <w:r w:rsidR="00032DC8">
        <w:t>M</w:t>
      </w:r>
      <w:r w:rsidR="00011C0A" w:rsidRPr="00B93A93">
        <w:t>ieszkanie</w:t>
      </w:r>
      <w:r w:rsidR="00032DC8">
        <w:t>”</w:t>
      </w:r>
      <w:r w:rsidR="008E1DD4" w:rsidRPr="00B93A93">
        <w:t xml:space="preserve"> </w:t>
      </w:r>
      <w:r w:rsidR="00032DC8">
        <w:t xml:space="preserve">opublikowany jest również </w:t>
      </w:r>
      <w:bookmarkStart w:id="0" w:name="_GoBack"/>
      <w:bookmarkEnd w:id="0"/>
      <w:r w:rsidR="008E1DD4" w:rsidRPr="00B93A93">
        <w:t>wykaz kosztów kwalifikowanych programu.</w:t>
      </w:r>
    </w:p>
    <w:sectPr w:rsidR="00E14888" w:rsidRPr="00B9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8BB"/>
    <w:multiLevelType w:val="multilevel"/>
    <w:tmpl w:val="DF5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71D9B"/>
    <w:multiLevelType w:val="multilevel"/>
    <w:tmpl w:val="0A5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A1B06"/>
    <w:multiLevelType w:val="hybridMultilevel"/>
    <w:tmpl w:val="B7605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B27C8"/>
    <w:multiLevelType w:val="multilevel"/>
    <w:tmpl w:val="B36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11800"/>
    <w:multiLevelType w:val="multilevel"/>
    <w:tmpl w:val="D56C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88"/>
    <w:rsid w:val="00011C0A"/>
    <w:rsid w:val="00032DC8"/>
    <w:rsid w:val="002013E2"/>
    <w:rsid w:val="002F0006"/>
    <w:rsid w:val="0043027F"/>
    <w:rsid w:val="00531344"/>
    <w:rsid w:val="008274A0"/>
    <w:rsid w:val="008E1DD4"/>
    <w:rsid w:val="00935816"/>
    <w:rsid w:val="00966E05"/>
    <w:rsid w:val="00B848B8"/>
    <w:rsid w:val="00B93A93"/>
    <w:rsid w:val="00E14888"/>
    <w:rsid w:val="00E365F8"/>
    <w:rsid w:val="00E62663"/>
    <w:rsid w:val="00E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C8E1"/>
  <w15:chartTrackingRefBased/>
  <w15:docId w15:val="{C3FBA359-1844-4A56-BD41-D55927BD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148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00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000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Górecki</dc:creator>
  <cp:keywords/>
  <dc:description/>
  <cp:lastModifiedBy>Anna Wasek</cp:lastModifiedBy>
  <cp:revision>7</cp:revision>
  <dcterms:created xsi:type="dcterms:W3CDTF">2023-10-20T10:48:00Z</dcterms:created>
  <dcterms:modified xsi:type="dcterms:W3CDTF">2023-10-24T12:51:00Z</dcterms:modified>
</cp:coreProperties>
</file>